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28" w:rsidRDefault="00FF5E28" w:rsidP="00FF5E28">
      <w:pPr>
        <w:pStyle w:val="NormalWeb"/>
        <w:shd w:val="clear" w:color="auto" w:fill="FFFFFF"/>
        <w:spacing w:after="0" w:afterAutospacing="0" w:line="173" w:lineRule="atLeast"/>
        <w:jc w:val="both"/>
        <w:rPr>
          <w:rFonts w:ascii="Arial" w:hAnsi="Arial" w:cs="Arial"/>
          <w:color w:val="222222"/>
          <w:sz w:val="19"/>
          <w:szCs w:val="19"/>
        </w:rPr>
      </w:pPr>
      <w:r>
        <w:rPr>
          <w:rStyle w:val="apple-converted-space"/>
          <w:color w:val="000000"/>
          <w:sz w:val="28"/>
          <w:szCs w:val="28"/>
        </w:rPr>
        <w:t> </w:t>
      </w:r>
      <w:r>
        <w:rPr>
          <w:color w:val="000000"/>
          <w:sz w:val="28"/>
          <w:szCs w:val="28"/>
        </w:rPr>
        <w:t>Legal Disclaimer</w:t>
      </w:r>
    </w:p>
    <w:p w:rsidR="00FF5E28" w:rsidRDefault="00FF5E28" w:rsidP="00FF5E28">
      <w:pPr>
        <w:pStyle w:val="NormalWeb"/>
        <w:shd w:val="clear" w:color="auto" w:fill="FFFFFF"/>
        <w:spacing w:line="173" w:lineRule="atLeast"/>
        <w:jc w:val="both"/>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color w:val="000000"/>
          <w:sz w:val="28"/>
          <w:szCs w:val="28"/>
        </w:rPr>
        <w:t>All intellectual property associated with this site shall belong to Ramon Architects. Ramon Architects makes no claims regarding the accuracy, adequacy or completeness of information presented herein and disclaims all liability for errors or omissions.</w:t>
      </w:r>
    </w:p>
    <w:p w:rsidR="00FF5E28" w:rsidRDefault="00FF5E28" w:rsidP="00FF5E28">
      <w:pPr>
        <w:pStyle w:val="NormalWeb"/>
        <w:shd w:val="clear" w:color="auto" w:fill="FFFFFF"/>
        <w:spacing w:line="173" w:lineRule="atLeast"/>
        <w:jc w:val="both"/>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color w:val="000000"/>
          <w:sz w:val="28"/>
          <w:szCs w:val="28"/>
        </w:rPr>
        <w:t>The information in this site is not intended to constitute Professional or other advice and should not be relied upon in lieu of consultation with appropriate advisors.</w:t>
      </w:r>
    </w:p>
    <w:p w:rsidR="00FF5E28" w:rsidRDefault="00FF5E28" w:rsidP="00FF5E28">
      <w:pPr>
        <w:pStyle w:val="NormalWeb"/>
        <w:shd w:val="clear" w:color="auto" w:fill="FFFFFF"/>
        <w:spacing w:line="173" w:lineRule="atLeast"/>
        <w:jc w:val="both"/>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color w:val="000000"/>
          <w:sz w:val="28"/>
          <w:szCs w:val="28"/>
        </w:rPr>
        <w:t>Ramon Architects makes no warranties hereunder and shall not be liable for any damages arising out of, in connection with or based on the content of this site or actions taken in reliance thereon.</w:t>
      </w:r>
    </w:p>
    <w:p w:rsidR="004E1214" w:rsidRDefault="004E1214" w:rsidP="00FF5E28">
      <w:pPr>
        <w:bidi w:val="0"/>
        <w:rPr>
          <w:rFonts w:hint="cs"/>
        </w:rPr>
      </w:pPr>
      <w:bookmarkStart w:id="0" w:name="_GoBack"/>
      <w:bookmarkEnd w:id="0"/>
    </w:p>
    <w:sectPr w:rsidR="004E1214" w:rsidSect="006D49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28"/>
    <w:rsid w:val="004E1214"/>
    <w:rsid w:val="006D49A9"/>
    <w:rsid w:val="00FF5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8A646-EB7A-4DFF-BF0C-D58CC13D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F5E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550</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RAMON</dc:creator>
  <cp:keywords/>
  <dc:description/>
  <cp:lastModifiedBy>ROI RAMON</cp:lastModifiedBy>
  <cp:revision>1</cp:revision>
  <dcterms:created xsi:type="dcterms:W3CDTF">2016-08-24T09:17:00Z</dcterms:created>
  <dcterms:modified xsi:type="dcterms:W3CDTF">2016-08-24T09:18:00Z</dcterms:modified>
</cp:coreProperties>
</file>